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81" w:rsidRDefault="00576781" w:rsidP="005767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- КОНСПЕКТ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для проведения занятия с работниками нештатных формирований по обеспечению выполнения мероприятий по гражданской обороне (НФГО)</w:t>
      </w:r>
    </w:p>
    <w:p w:rsidR="00576781" w:rsidRDefault="00576781" w:rsidP="00576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университета</w:t>
      </w:r>
    </w:p>
    <w:p w:rsidR="00576781" w:rsidRDefault="00576781" w:rsidP="00576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781" w:rsidRDefault="00576781" w:rsidP="00576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34" w:right="43" w:firstLine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Тема 3. Средства индивидуальной защиты и порядок их использования в ходе выполнения задач.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9" w:right="53" w:firstLine="7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Учебные вопросы:</w:t>
      </w:r>
    </w:p>
    <w:p w:rsidR="00576781" w:rsidRPr="009A1027" w:rsidRDefault="00576781" w:rsidP="00576781">
      <w:pPr>
        <w:pStyle w:val="a9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27">
        <w:rPr>
          <w:rFonts w:ascii="Times New Roman" w:eastAsia="Times New Roman" w:hAnsi="Times New Roman" w:cs="Times New Roman"/>
          <w:sz w:val="28"/>
          <w:szCs w:val="28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576781" w:rsidRPr="009A1027" w:rsidRDefault="00576781" w:rsidP="00576781">
      <w:pPr>
        <w:pStyle w:val="a9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27">
        <w:rPr>
          <w:rFonts w:ascii="Times New Roman" w:eastAsia="Times New Roman" w:hAnsi="Times New Roman" w:cs="Times New Roman"/>
          <w:sz w:val="28"/>
          <w:szCs w:val="28"/>
        </w:rPr>
        <w:t>Практическое изготовление и применение простейших средств защиты органов дыхания.</w:t>
      </w:r>
    </w:p>
    <w:p w:rsidR="00576781" w:rsidRDefault="00576781" w:rsidP="0057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занятий: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университета.</w:t>
      </w:r>
    </w:p>
    <w:p w:rsidR="00576781" w:rsidRDefault="00576781" w:rsidP="0057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Время: 2 часа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781" w:rsidRDefault="00576781" w:rsidP="005767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Вводная часть – 2 мин.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9" w:right="53" w:firstLine="6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вопрос 1. 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средствам индивидуальной защиты относятся: средства защиты органов дыхания, кожи и глаз личного состава, а коллективной — различные фортификационные сооружения, БМП (БТР), оснащенные системами защиты от ОМП, фильтровентиляционными установками и агрегатами.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средствам защиты органов дыхания относятся фильтрующие и изолирующие противогазы, респираторы, к средствам защиты кожи — общевойсковой защитный комплект, общевойсковой комплексный защитный костюм (ОКЭК), костюм защитный пленочный, костюм защитный сетчатый, к средствам защиты глаз — очки ОПФ и ОФ.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Фильтрующий противогаз предназначен для защиты органов дыхания, глаз и кожи лица от отравляющих, радиоактивных веществ и бактериальных (биологических) аэрозолей состоит из противогазовой коробки в лицевой части. Кроме того, в комплект противогаза входит сумка для хранения и ношения противогаза, гидрофобный (не впитывает влагу) трикотажный чехол, коробка с запасными мембранами к переговорному устройству и коробка с не запотевающими пленками для предохранения стекол очков от запотевания. Зимой противогаз доукомплектовывается утеплительными манжетами.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Противогазовая коробка служит для очистки вдыхаемого воздуха от вредных примесей. Для этого она снаряжена противодымным фильтром и специально обработанным активированным углем (шихтой).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Лицевая часть предназначена для защиты глаз и лица человека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попадания на них отравляющих, радиоактивных веществ, бактериальных (биологических) аэрозолей и подведения очищенного воздуха к органам дыхания.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Респиратор предназначен для защиты от попадания в органы дыхания радиоактивной, грунтовой пыли и бактериальных (биологических аэрозолей). Он представляет собой фильтрующую полумаску, снабженную двумя клапанами вдоха и одним клапаном выдоха с предохранительным экраном, наголовником и носовым зажимом.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Респираторы изготовляются трех размеров. Размер респиратора определяется по величине расстояния между точкой наибольшего углубления переносицы и самой нижней точкой подбородка: до 109 мм — первый размер, от 110 до 119 мм — второй размер, 120 мм и более — третий размер.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Общевойсковой защитный комплект предназначен для защиты кожных покровов л/с от отравляющих веществ, радиоактивной пыли и биологических средств, а также для снижения заражения обмундирования, снаряжения, обуви и оружия.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ОЗК, Л-1 являются средством защиты периодического ношения. При заражении отравляющими веществами, радиоактивной пылью и биологическими средствами ОЗК, Л-1 подвергают специальной обработке и используют многократно.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 ОЗК входят: защитный плащ ОП-1М, защитные чулки, защитные перчатки летние БЛ-1М, защитные перчатки зимние БЗ-1М с утеплительными вкладышами, чехол для защитного плаща, чехол для защитных чулок и перчаток.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защитных плащей проводят по росту: 1 рост - до 166 см., второй – от 166 до 172 см., третий – от 172 до 178 см., 4 – от 178 до 184 см и выше.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защитных чулок проводят по размеру обуви: 1 – до 40-го, 2- от 40 до 42-го, 3 – для 43-го и больше.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перчатки бывают 2 видов: летние (БЛ-1М) – пятипалые и зимние (БЗ-1М) – двупалые.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Противогазы и респираторы в "походном" положении. Неожиданно подаётся команда "ГАЗЫ" или "РЕСПИРАТОРЫ НАДЕТЬ". Обучаемые надевают противогазы или респираторы.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отсчитывается от подачи команды до надевания головного убора. Последовательность перевода противогаза в «боевое» положение: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задержать дыхание, закрыть глаза;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снять головной убор, а при опущенном подбородочном ремне откинуть головной убор назад;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вынуть противогаз, приложить нижнюю часть лицевой части под подбородок и резким движением рук вверх и назад надеть шлем маску на голову гак, чтобы не было складок, а стекла очкового узла располагались против глаз;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сделать полный выдох, открыть глаза, возобновить дыхание и устранить перекос и складки, если они образовались при надевании лицевой части;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надеть головной убор, закрепить противогаз на туловище (если это не было сделано ранее).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Ошибки, снижающие оценку на один балл: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надевании противогаза обучаемый не закрыл глаза и не затаил дыхание или после надевания не сделал полный выдох.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Шлем маска надета с перекосом или перекручена соединительная трубка.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Концы носового зажима респиратора не прижаты к носу.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Ошибки, определяющие оценку "неудовлетворительно":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Допущено образование таких складок или перекосов, при которых наружный воздух может проникать через шлем-маску.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 полностью навинчена гайка соединительной трубки.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«отлично»                          7/11 сек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                          8/12 сек</w:t>
      </w:r>
    </w:p>
    <w:p w:rsidR="00576781" w:rsidRDefault="00576781" w:rsidP="00576781">
      <w:pPr>
        <w:widowControl w:val="0"/>
        <w:shd w:val="clear" w:color="auto" w:fill="FFFFFF"/>
        <w:spacing w:after="0" w:line="240" w:lineRule="auto"/>
        <w:ind w:left="14" w:right="58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«удовлетворительно»      10/14 сек</w:t>
      </w:r>
    </w:p>
    <w:p w:rsidR="00576781" w:rsidRDefault="00576781" w:rsidP="00576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вопрос 2. Практическое изготовление и применение простейших средств защиты органов дыхания. 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47625" distR="47625" simplePos="0" relativeHeight="251659264" behindDoc="0" locked="0" layoutInCell="1" hidden="0" allowOverlap="1" wp14:anchorId="08F64CAC" wp14:editId="6BE828C4">
            <wp:simplePos x="0" y="0"/>
            <wp:positionH relativeFrom="column">
              <wp:posOffset>4234815</wp:posOffset>
            </wp:positionH>
            <wp:positionV relativeFrom="paragraph">
              <wp:posOffset>27940</wp:posOffset>
            </wp:positionV>
            <wp:extent cx="1733550" cy="2924175"/>
            <wp:effectExtent l="0" t="0" r="0" b="9525"/>
            <wp:wrapSquare wrapText="bothSides" distT="0" distB="0" distL="47625" distR="47625"/>
            <wp:docPr id="1" name="image2.jpg" descr="ватно-марлевая повяз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ватно-марлевая повязка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92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Ватно-марлевая повязка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марлевая лента с неплотным куском ваты внутри. </w:t>
      </w:r>
    </w:p>
    <w:p w:rsidR="00576781" w:rsidRDefault="00576781" w:rsidP="0057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Ватно-марлевая повязка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использования в следующих случаях: </w:t>
      </w:r>
    </w:p>
    <w:p w:rsidR="00576781" w:rsidRPr="009A1027" w:rsidRDefault="00576781" w:rsidP="00576781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27">
        <w:rPr>
          <w:rFonts w:ascii="Times New Roman" w:eastAsia="Times New Roman" w:hAnsi="Times New Roman" w:cs="Times New Roman"/>
          <w:sz w:val="28"/>
          <w:szCs w:val="28"/>
        </w:rPr>
        <w:t>как защита от инфекций распространяющихся воздушно-капельным путем (дифтерия, скарлатина, коклюш, менингококковая инфекция и др.), при защите от дыма и газов повязку надо смачивать, при бактериальной защите она должна оставаться сухой.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br/>
        <w:t>2) для защиты операционного поля во время медицинских манипуляций и хирургических операций.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br/>
      </w:r>
      <w:r w:rsidRPr="009A1027">
        <w:rPr>
          <w:rFonts w:ascii="Times New Roman" w:eastAsia="Times New Roman" w:hAnsi="Times New Roman" w:cs="Times New Roman"/>
          <w:b/>
          <w:sz w:val="28"/>
          <w:szCs w:val="28"/>
        </w:rPr>
        <w:t>Ватно-марлевая повязка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t xml:space="preserve"> состоит из обычной медицинской марли, сложенной в четыре слоя. Между слоями марли можно проложить вату. Количество ваты должно быть таким, чтобы повязка не слишком затрудняла дыхание. Стандартная повязка имеет прямоугольную форму и четыре завязки. Размеры </w:t>
      </w:r>
      <w:r w:rsidRPr="009A1027">
        <w:rPr>
          <w:rFonts w:ascii="Times New Roman" w:eastAsia="Times New Roman" w:hAnsi="Times New Roman" w:cs="Times New Roman"/>
          <w:b/>
          <w:sz w:val="28"/>
          <w:szCs w:val="28"/>
        </w:rPr>
        <w:t>ватно-марлевой повязки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такими, чтобы повязка закрывала рот и нос. Верхние углы марлевого прямоугольника должны доходить почти до ушей, а нижняя часть повязки должна закрывать подбородок. Две верхние завязки должны проходить над ушами и завязываться на затылке. Две нижние повязки должны проходить под ушами и завязываться также на затылке. Конечно,  использование ватно-марлевой повязки не гарантирует 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lastRenderedPageBreak/>
        <w:t>вам абсолютную безопасность, но существенно снизит риск заболевания.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noProof/>
        </w:rPr>
        <w:drawing>
          <wp:inline distT="0" distB="0" distL="0" distR="0" wp14:anchorId="4470CF94" wp14:editId="36D83BA8">
            <wp:extent cx="3905250" cy="1200150"/>
            <wp:effectExtent l="0" t="0" r="0" b="0"/>
            <wp:docPr id="2" name="image1.jpg" descr="ватно-марлевая повяз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ватно-марлевая повязка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6781" w:rsidRPr="009A1027" w:rsidRDefault="00576781" w:rsidP="0057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027">
        <w:rPr>
          <w:rFonts w:ascii="Times New Roman" w:eastAsia="Times New Roman" w:hAnsi="Times New Roman" w:cs="Times New Roman"/>
          <w:b/>
          <w:sz w:val="28"/>
          <w:szCs w:val="28"/>
        </w:rPr>
        <w:t>Изготовление ватно-марлевой повязки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br/>
        <w:t>- Для изготовления ватно-марлевой повязки требуется отрез марли длиной примерно в 100 сантиметров и 60 сантиметров в ширину.</w:t>
      </w:r>
      <w:r w:rsidRPr="009A1027">
        <w:rPr>
          <w:rFonts w:ascii="Times New Roman" w:eastAsia="Times New Roman" w:hAnsi="Times New Roman" w:cs="Times New Roman"/>
          <w:sz w:val="28"/>
          <w:szCs w:val="28"/>
        </w:rPr>
        <w:br/>
        <w:t xml:space="preserve">- Раскладываем марлю на столе. </w:t>
      </w:r>
    </w:p>
    <w:p w:rsidR="00576781" w:rsidRDefault="00576781" w:rsidP="0057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середину кладем ровный слой ваты размером 20 х 20 см и толщиной 1-2см.</w:t>
      </w:r>
    </w:p>
    <w:p w:rsidR="00576781" w:rsidRDefault="00576781" w:rsidP="0057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обеих сторон марлю загибаем по всей длине, накладывая на вату.</w:t>
      </w:r>
    </w:p>
    <w:p w:rsidR="00576781" w:rsidRDefault="00576781" w:rsidP="0057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Оставшиеся по длине марли концы разрезаем на 25-30 см с каждой стороны для завязывания. Так, получились завязки.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вы планируете пользоваться такой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ватно-марлевой повязкой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один раз, то для прочности ее надо прошить нитками - с двух сторон от ваты и по краям лямок.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Ватно-марлевая повязка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сверху закрывать нос, а снизу плотно обхватывать подбородок. Нижние завязки нужно завязать наверху (чуть выше темени), а верхние внизу (на затылке), проведя их под ушами.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Менять медицинскую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ватно-марлевую повязку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каждые 3-4 часа.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Ватно-марлевые повязки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стираются! Их надо выбрасывать.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индивидуальной защиты кожи.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Предназначены для предохранения людей от воздействия сильнодействующих ядовитых, отравляющих, радиоактивных веществ и бактериальных средств. Все они делятся на специальные и подручные. В свою очередь специальные подразделяются на изолирующие (воздухонепроницаемые) и фильтрующие (воздухопроницаемые).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невоенизированных формированиях ГО на объектах народного хозяйства, длительное время находятся на оснащении такие изолирующие средства защиты кожи, как общевойсковой защитный комплект, легкий защитный костюм Л-I, защитный комбинезон.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Простейшие средства защиты кожи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простейших средств защиты кожи человека может быть использована, прежде всего, производственная одежда: куртки, брюки, комбинезоны, халаты с капюшонами, сшитые, в большинстве случаев, из брезента, огнезащитной или прорезиненной ткани, грубого сукна. Они способны не только защищать от попадания на кожу радиоактивных веществ, при авариях на АЭС и других радиационно опасных объектах, но и от капель, паров и аэрозолей многих АХОВ. Брезентовые изделия, например, защищают от капельножидких ОВ и АХОВ - зимой до 1 ч летом — до 30 мин.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 предметов бытовой одежды наиболее пригодны для этого плащи и накидки из прорезиненной ткани или ткани, покрытой хлорвиниловой пленкой.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Защиту до 2 ч могут обеспечить также и зимние вещи; пальто из грубого сукна или драпа, ватники, дубленки и кожаные пальто. Все зависит от конкретных атмосферных условий, концентрации и агрегатного состояния сильнодействующих ядовитых или отравляющих веществ.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соответствующей подготовки, защиту могут обеспечить и другие виды верхней одежды: спортивные костюмы, куртки (особенно кожаные), </w:t>
      </w:r>
    </w:p>
    <w:p w:rsidR="00576781" w:rsidRDefault="00576781" w:rsidP="0057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джинсовая одежда и плащи из водонепроницаемой ткани.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ног лучше всего использовать резиновые сапоги промышленного или бытового назначения, резиновые боты, галоши. Можно применять также обувь из кожи и кожзаменителей, но желательно с резиновыми галошами. Резиновые изделия способны не пропускать капельножидкие ОВ и АХОВ до 3-6 ч. На руки следует надеть резиновые или кожаные перчатки, можно рукавицы из брезента.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Женщинам рекомендуется отказаться от юбок и надеть брюки. Чтобы обычная одежда лучше защищала от паров и аэрозолей АХОВ и ОВ, ее нужно пропитать специальным раствором. Как это делается при подготовке защитной фильтрующей одежды (ЗФО). Пропитке подлежит только одежда из тканевых материалов. Для пропитки одного комплекта одежды и приспособлений к ней (нагрудного клапана, капюшона, перчаток, носок) достаточно 2,5 л раствора.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Пропиточный раствор может готовиться на основе водных синтетических моющих веществ, применяемых для стирки белья. При другом варианте для этого можно использовать минеральные и растительные масла.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простейших средствах защиты кожи можно преодолевать зараженные участки местности, выходить из зон, где произошел разлив или выброс СДЯВ. На определенный срок указанные средства предохраняют тело человека от непосредственного контакта с каплями, мазками, аэрозолями и парами вредных и ядовитых веществ, что существенно снизит вероятность поражения.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 – 3 мин.</w:t>
      </w:r>
    </w:p>
    <w:p w:rsidR="00576781" w:rsidRDefault="00576781" w:rsidP="0057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781" w:rsidRDefault="00576781" w:rsidP="0057678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занятия ____________________</w:t>
      </w:r>
    </w:p>
    <w:p w:rsidR="00831305" w:rsidRPr="00576781" w:rsidRDefault="00831305" w:rsidP="00576781"/>
    <w:sectPr w:rsidR="00831305" w:rsidRPr="00576781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27" w:rsidRDefault="00123227">
      <w:pPr>
        <w:spacing w:after="0" w:line="240" w:lineRule="auto"/>
      </w:pPr>
      <w:r>
        <w:separator/>
      </w:r>
    </w:p>
  </w:endnote>
  <w:endnote w:type="continuationSeparator" w:id="0">
    <w:p w:rsidR="00123227" w:rsidRDefault="0012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AA" w:rsidRDefault="006928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2D1D">
      <w:rPr>
        <w:noProof/>
        <w:color w:val="000000"/>
      </w:rPr>
      <w:t>1</w:t>
    </w:r>
    <w:r>
      <w:rPr>
        <w:color w:val="000000"/>
      </w:rPr>
      <w:fldChar w:fldCharType="end"/>
    </w:r>
  </w:p>
  <w:p w:rsidR="006928AA" w:rsidRDefault="006928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27" w:rsidRDefault="00123227">
      <w:pPr>
        <w:spacing w:after="0" w:line="240" w:lineRule="auto"/>
      </w:pPr>
      <w:r>
        <w:separator/>
      </w:r>
    </w:p>
  </w:footnote>
  <w:footnote w:type="continuationSeparator" w:id="0">
    <w:p w:rsidR="00123227" w:rsidRDefault="0012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95F"/>
    <w:multiLevelType w:val="hybridMultilevel"/>
    <w:tmpl w:val="C394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457"/>
    <w:multiLevelType w:val="multilevel"/>
    <w:tmpl w:val="6F3CF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E34ECA"/>
    <w:multiLevelType w:val="hybridMultilevel"/>
    <w:tmpl w:val="C3CA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2E59"/>
    <w:multiLevelType w:val="multilevel"/>
    <w:tmpl w:val="B32AD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BA6B17"/>
    <w:multiLevelType w:val="hybridMultilevel"/>
    <w:tmpl w:val="0CA42A24"/>
    <w:lvl w:ilvl="0" w:tplc="DECA69E6">
      <w:start w:val="1"/>
      <w:numFmt w:val="decimal"/>
      <w:lvlText w:val="%1."/>
      <w:lvlJc w:val="left"/>
      <w:pPr>
        <w:ind w:left="138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 w15:restartNumberingAfterBreak="0">
    <w:nsid w:val="6C7C31B7"/>
    <w:multiLevelType w:val="hybridMultilevel"/>
    <w:tmpl w:val="4622F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130E0"/>
    <w:multiLevelType w:val="multilevel"/>
    <w:tmpl w:val="79006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05"/>
    <w:rsid w:val="00123227"/>
    <w:rsid w:val="001537EF"/>
    <w:rsid w:val="00191516"/>
    <w:rsid w:val="0044181F"/>
    <w:rsid w:val="00465FB6"/>
    <w:rsid w:val="004E029A"/>
    <w:rsid w:val="00576781"/>
    <w:rsid w:val="006928AA"/>
    <w:rsid w:val="007B20B5"/>
    <w:rsid w:val="00831305"/>
    <w:rsid w:val="009A1027"/>
    <w:rsid w:val="00A54584"/>
    <w:rsid w:val="00AF2595"/>
    <w:rsid w:val="00D3244B"/>
    <w:rsid w:val="00D45769"/>
    <w:rsid w:val="00D77826"/>
    <w:rsid w:val="00D8473C"/>
    <w:rsid w:val="00DA0F4D"/>
    <w:rsid w:val="00EA2D1D"/>
    <w:rsid w:val="00F23814"/>
    <w:rsid w:val="00F74DA0"/>
    <w:rsid w:val="00F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27F37-256D-4998-97FD-C7C4DAB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spacing w:after="0" w:line="240" w:lineRule="auto"/>
      <w:ind w:left="720" w:hanging="360"/>
      <w:jc w:val="right"/>
      <w:outlineLvl w:val="0"/>
    </w:pPr>
    <w:rPr>
      <w:rFonts w:ascii="Arial" w:eastAsia="Arial" w:hAnsi="Arial" w:cs="Arial"/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a7">
    <w:name w:val="Strong"/>
    <w:basedOn w:val="a0"/>
    <w:uiPriority w:val="22"/>
    <w:qFormat/>
    <w:rsid w:val="007B20B5"/>
    <w:rPr>
      <w:b/>
      <w:bCs/>
    </w:rPr>
  </w:style>
  <w:style w:type="paragraph" w:styleId="a8">
    <w:name w:val="Normal (Web)"/>
    <w:basedOn w:val="a"/>
    <w:uiPriority w:val="99"/>
    <w:semiHidden/>
    <w:unhideWhenUsed/>
    <w:rsid w:val="007B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Ирина Ивановна</dc:creator>
  <cp:lastModifiedBy>Павленко Ирина Викторовна</cp:lastModifiedBy>
  <cp:revision>2</cp:revision>
  <dcterms:created xsi:type="dcterms:W3CDTF">2024-11-20T09:07:00Z</dcterms:created>
  <dcterms:modified xsi:type="dcterms:W3CDTF">2024-11-20T09:07:00Z</dcterms:modified>
</cp:coreProperties>
</file>